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42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AF67F7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по противодействию коррупции</w:t>
      </w:r>
    </w:p>
    <w:p w:rsidR="00AF67F7" w:rsidRDefault="00BD52C5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6E1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6E1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F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AF67F7" w:rsidRDefault="00CD3E9F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МБОУ «С</w:t>
      </w:r>
      <w:r w:rsidR="00825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F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 № 1</w:t>
      </w:r>
      <w:r w:rsidR="00496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г. </w:t>
      </w:r>
      <w:r w:rsidR="00825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Обнинск</w:t>
      </w:r>
    </w:p>
    <w:p w:rsidR="00391BB4" w:rsidRDefault="00391BB4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842" w:rsidRPr="00E80C35" w:rsidRDefault="00391BB4" w:rsidP="00391B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положения:</w:t>
      </w:r>
    </w:p>
    <w:p w:rsidR="00391BB4" w:rsidRPr="00D903D4" w:rsidRDefault="00391BB4" w:rsidP="001A2A57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работы по прот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иводействию коррупции в МБОУ «С</w:t>
      </w:r>
      <w:r w:rsidR="008252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 № </w:t>
      </w:r>
      <w:r w:rsidR="00022C47"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4960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разработан на основании: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25.12.2008 № 273-ФЗ «О противодействии коррупции»;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 xml:space="preserve">- Федеральный закон 21.11.2011 № 329«О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 </w:t>
      </w:r>
    </w:p>
    <w:p w:rsid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-Указ Президента РФ от 19 мая 2008 г. N 815 "О мера</w:t>
      </w:r>
      <w:r>
        <w:rPr>
          <w:rFonts w:ascii="Times New Roman" w:hAnsi="Times New Roman" w:cs="Times New Roman"/>
          <w:sz w:val="24"/>
          <w:szCs w:val="24"/>
        </w:rPr>
        <w:t>х по противодействию коррупции";</w:t>
      </w:r>
    </w:p>
    <w:p w:rsidR="00736E3F" w:rsidRDefault="00736E3F" w:rsidP="001A2A57">
      <w:pPr>
        <w:spacing w:after="0" w:line="240" w:lineRule="auto"/>
        <w:ind w:firstLine="567"/>
        <w:jc w:val="both"/>
      </w:pPr>
    </w:p>
    <w:p w:rsidR="00D903D4" w:rsidRDefault="00D903D4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 План определяет основные направления реализации антикоррупционной политики в школе, систему и перечень программных мероприятий, направленных на противодействие коррупции в ОУ.</w:t>
      </w:r>
    </w:p>
    <w:p w:rsidR="00D903D4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8252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недопущение предпосылок, исключение возможности фактов коррупции в школе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выполнения Плана про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тиводействия коррупции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рамках компетенции администрации школы;</w:t>
      </w:r>
    </w:p>
    <w:p w:rsidR="00E80C35" w:rsidRPr="00705BA7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достижения указанных целей требуется решение следующих задач: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предупреждение коррупционных правонарушений;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оптимизация и конкретизация полномочий</w:t>
      </w:r>
      <w:r w:rsidR="008252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должностных лиц;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</w:t>
      </w:r>
      <w:r w:rsidR="008252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8252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школой образовательных услуг;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705BA7" w:rsidRPr="00736E3F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Ожидаемые результаты реализации Плана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</w:t>
      </w:r>
      <w:r w:rsidR="008252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8252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образовательных услуг;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8252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укрепление доверия граждан к деятельности администрации школы.</w:t>
      </w:r>
    </w:p>
    <w:p w:rsidR="00326534" w:rsidRPr="00601108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 реализацией Плана в школе осуществляется директором школы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ответственным за ведение профилактической работы по предупреждению коррупционны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 и иных правонарушений в школе</w:t>
      </w:r>
      <w:r w:rsidR="008252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01108" w:rsidRDefault="00601108" w:rsidP="001A2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8252C2" w:rsidRDefault="008252C2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8252C2" w:rsidRDefault="008252C2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</w:t>
      </w:r>
      <w:r w:rsidR="00901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Директор МБОУ «С</w:t>
      </w:r>
      <w:r w:rsidR="008252C2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 № 1</w:t>
      </w:r>
      <w:r w:rsidR="004960A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01FCF" w:rsidRDefault="00901FC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_________________ </w:t>
      </w:r>
      <w:proofErr w:type="spellStart"/>
      <w:r w:rsidR="004960A4">
        <w:rPr>
          <w:rFonts w:ascii="Times New Roman" w:eastAsia="Times New Roman" w:hAnsi="Times New Roman" w:cs="Times New Roman"/>
          <w:b/>
          <w:bCs/>
          <w:sz w:val="24"/>
          <w:szCs w:val="24"/>
        </w:rPr>
        <w:t>Пестрикова</w:t>
      </w:r>
      <w:proofErr w:type="spellEnd"/>
      <w:r w:rsidR="00496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О.В.</w:t>
      </w:r>
    </w:p>
    <w:p w:rsidR="00CD3E9F" w:rsidRDefault="00BD52C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901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825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960A4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proofErr w:type="gramEnd"/>
      <w:r w:rsidR="00825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496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августа</w:t>
      </w:r>
      <w:r w:rsidR="00901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E12E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D3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</w:t>
      </w: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534" w:rsidRPr="001A2A57" w:rsidRDefault="00326534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A5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противодействию коррупции</w:t>
      </w:r>
    </w:p>
    <w:p w:rsidR="00326534" w:rsidRPr="001A2A57" w:rsidRDefault="006F19FE" w:rsidP="006F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в </w:t>
      </w:r>
      <w:r w:rsidR="00CD3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«С</w:t>
      </w:r>
      <w:r w:rsidR="00825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26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496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CD3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26534" w:rsidRPr="00326534" w:rsidRDefault="00BD52C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на 202</w:t>
      </w:r>
      <w:r w:rsidR="006E12E5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-202</w:t>
      </w:r>
      <w:r w:rsidR="006E12E5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3</w:t>
      </w:r>
      <w:r w:rsidR="001A2A5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899"/>
        <w:gridCol w:w="1772"/>
        <w:gridCol w:w="1826"/>
      </w:tblGrid>
      <w:tr w:rsidR="001F19DC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№ п/п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6F19FE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6F19FE" w:rsidRPr="00B11869" w:rsidRDefault="006F19FE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8252C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Анализ качества реализации «Плана работы по противодействию коррупции </w:t>
            </w:r>
            <w:r w:rsidR="00BD52C5">
              <w:rPr>
                <w:rFonts w:ascii="Times New Roman" w:eastAsia="Times New Roman" w:hAnsi="Times New Roman" w:cs="Times New Roman"/>
              </w:rPr>
              <w:t xml:space="preserve">за </w:t>
            </w:r>
            <w:r w:rsidR="008252C2">
              <w:rPr>
                <w:rFonts w:ascii="Times New Roman" w:eastAsia="Times New Roman" w:hAnsi="Times New Roman" w:cs="Times New Roman"/>
              </w:rPr>
              <w:t>1 полугодие 2021 года</w:t>
            </w:r>
            <w:r w:rsidRPr="00B1186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6E12E5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август 202</w:t>
            </w:r>
            <w:r w:rsidR="006E12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8252C2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 w:rsidR="00CD3E9F">
              <w:rPr>
                <w:rFonts w:ascii="Times New Roman" w:eastAsia="Times New Roman" w:hAnsi="Times New Roman" w:cs="Times New Roman"/>
              </w:rPr>
              <w:t>ы по пр</w:t>
            </w:r>
            <w:r w:rsidR="00BD52C5">
              <w:rPr>
                <w:rFonts w:ascii="Times New Roman" w:eastAsia="Times New Roman" w:hAnsi="Times New Roman" w:cs="Times New Roman"/>
              </w:rPr>
              <w:t>отиводействию коррупции  на 202</w:t>
            </w:r>
            <w:r w:rsidR="008252C2">
              <w:rPr>
                <w:rFonts w:ascii="Times New Roman" w:eastAsia="Times New Roman" w:hAnsi="Times New Roman" w:cs="Times New Roman"/>
              </w:rPr>
              <w:t>1</w:t>
            </w:r>
            <w:r w:rsidR="00BD52C5">
              <w:rPr>
                <w:rFonts w:ascii="Times New Roman" w:eastAsia="Times New Roman" w:hAnsi="Times New Roman" w:cs="Times New Roman"/>
              </w:rPr>
              <w:t>-202</w:t>
            </w:r>
            <w:r w:rsidR="008252C2">
              <w:rPr>
                <w:rFonts w:ascii="Times New Roman" w:eastAsia="Times New Roman" w:hAnsi="Times New Roman" w:cs="Times New Roman"/>
              </w:rPr>
              <w:t>2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май-сентябрь 202</w:t>
            </w:r>
            <w:r w:rsidR="006E12E5">
              <w:rPr>
                <w:rFonts w:ascii="Times New Roman" w:eastAsia="Times New Roman" w:hAnsi="Times New Roman" w:cs="Times New Roman"/>
              </w:rPr>
              <w:t>2</w:t>
            </w:r>
            <w:r w:rsidR="00B11869" w:rsidRPr="00B1186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</w:t>
            </w:r>
            <w:r w:rsidR="00825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школы на</w:t>
            </w:r>
            <w:r w:rsidR="00825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общем собрании трудового коллектива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6E12E5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август- сентябрь 202</w:t>
            </w:r>
            <w:r w:rsidR="006E12E5">
              <w:rPr>
                <w:rFonts w:ascii="Times New Roman" w:eastAsia="Times New Roman" w:hAnsi="Times New Roman" w:cs="Times New Roman"/>
              </w:rPr>
              <w:t>2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11869" w:rsidRDefault="00B11869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B11869" w:rsidRPr="00B11869" w:rsidTr="0027499E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-аттестация педагогов школы;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-мониторинговые исследования в сфере образования;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-статистические наблюдения;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-самоанализ деятельности ОУ;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-соблюдение единой системы критериев оценки качества образования (результаты, процессы, условия);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-организация информирования участников ГИА и их родителей (законных представителей);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Февраль - май, июнь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CD3E9F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AB3A8A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</w:t>
            </w:r>
            <w:r w:rsidR="00AB3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УВР, 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секретарь</w:t>
            </w:r>
          </w:p>
        </w:tc>
      </w:tr>
      <w:tr w:rsidR="00B11869" w:rsidRPr="00B11869" w:rsidTr="0027499E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Февраль- август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AB3A8A" w:rsidP="00B71D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</w:t>
            </w:r>
            <w:r w:rsidR="00AB3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>оводител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</w:p>
        </w:tc>
      </w:tr>
      <w:tr w:rsidR="00B11869" w:rsidRPr="00B11869" w:rsidTr="0027499E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контроля за недопущением фактов неправомерного взимания денежных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средств</w:t>
            </w:r>
            <w:r w:rsidR="00AB3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родителей (законных</w:t>
            </w:r>
            <w:r w:rsidR="00AB3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27499E" w:rsidRDefault="00B11869" w:rsidP="002749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B11869" w:rsidRPr="00B11869" w:rsidTr="0027499E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Дней открытых дверей.Ознакомление родителей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в ней (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AB3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иректора по УВР</w:t>
            </w: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5F525D" w:rsidP="006E12E5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  <w:r w:rsidR="00BD52C5">
              <w:rPr>
                <w:rFonts w:ascii="Times New Roman" w:eastAsia="Times New Roman" w:hAnsi="Times New Roman" w:cs="Times New Roman"/>
                <w:color w:val="000000"/>
              </w:rPr>
              <w:t xml:space="preserve"> - март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6E12E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D52C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6E12E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  <w:r w:rsidR="005F525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4960A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5F525D">
              <w:rPr>
                <w:rFonts w:ascii="Times New Roman" w:eastAsia="Times New Roman" w:hAnsi="Times New Roman" w:cs="Times New Roman"/>
                <w:color w:val="000000"/>
              </w:rPr>
              <w:t>ХЧ</w:t>
            </w:r>
          </w:p>
        </w:tc>
      </w:tr>
      <w:tr w:rsidR="00B11869" w:rsidRPr="00B11869" w:rsidTr="00802278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802278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5F525D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Зам. директора по </w:t>
            </w:r>
            <w:r w:rsidR="005F525D">
              <w:rPr>
                <w:rFonts w:ascii="Times New Roman" w:eastAsia="Times New Roman" w:hAnsi="Times New Roman" w:cs="Times New Roman"/>
                <w:color w:val="000000"/>
              </w:rPr>
              <w:t>УВР</w:t>
            </w:r>
          </w:p>
        </w:tc>
      </w:tr>
      <w:tr w:rsidR="00B11869" w:rsidRPr="00B11869" w:rsidTr="00802278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802278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школы,</w:t>
            </w:r>
            <w:r w:rsidR="005F52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не принимающих должных мер по</w:t>
            </w:r>
            <w:r w:rsidR="005F52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27499E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802278" w:rsidRDefault="00B11869" w:rsidP="0080227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B11869" w:rsidRPr="00B11869" w:rsidTr="0027499E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</w:t>
            </w:r>
            <w:r w:rsidR="005F5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802278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Участие в конкурсах антикоррупционной</w:t>
            </w:r>
            <w:r w:rsidR="005F5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направленности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02278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B11869" w:rsidRPr="00B11869" w:rsidRDefault="00802278" w:rsidP="00802278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901FCF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среди обучающихся 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>7-11 классов на тему «Я против коррупции»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5F525D" w:rsidP="005F525D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чител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802278" w:rsidRPr="00B11869">
              <w:rPr>
                <w:rFonts w:ascii="Times New Roman" w:eastAsia="Times New Roman" w:hAnsi="Times New Roman" w:cs="Times New Roman"/>
              </w:rPr>
              <w:t xml:space="preserve"> русского языка и литературы</w:t>
            </w:r>
          </w:p>
        </w:tc>
      </w:tr>
      <w:tr w:rsidR="00B11869" w:rsidRPr="00B11869" w:rsidTr="0027499E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901FCF" w:rsidP="008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802278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Беседа:«</w:t>
            </w:r>
            <w:proofErr w:type="spellStart"/>
            <w:proofErr w:type="gramEnd"/>
            <w:r w:rsidRPr="00B11869">
              <w:rPr>
                <w:rFonts w:ascii="Times New Roman" w:eastAsia="Times New Roman" w:hAnsi="Times New Roman" w:cs="Times New Roman"/>
              </w:rPr>
              <w:t>Коррупция.Твоё</w:t>
            </w:r>
            <w:proofErr w:type="spellEnd"/>
            <w:r w:rsidR="005F5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НЕТ</w:t>
            </w:r>
            <w:r w:rsidR="005F5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имеет</w:t>
            </w:r>
            <w:r w:rsidR="005F5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значение».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(6-7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901FCF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71D54" w:rsidP="00B71D54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Лекция: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«Коррупция – явление</w:t>
            </w:r>
            <w:r w:rsidR="005F525D">
              <w:rPr>
                <w:rFonts w:ascii="Times New Roman" w:eastAsia="Times New Roman" w:hAnsi="Times New Roman" w:cs="Times New Roman"/>
              </w:rPr>
              <w:t xml:space="preserve">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политическое</w:t>
            </w:r>
            <w:r w:rsidR="005F525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экономическое?».(10-11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901FCF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4.6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Анкетирование:«Бытовая»</w:t>
            </w:r>
            <w:r w:rsidR="005F5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коррупция</w:t>
            </w:r>
            <w:r w:rsidR="005F5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</w:t>
            </w:r>
            <w:r w:rsidR="005F5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школе».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901FCF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Выставка книг в библиотеке школы«Нет коррупции!»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5F525D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Педагог-библиотекарь</w:t>
            </w:r>
          </w:p>
        </w:tc>
      </w:tr>
      <w:tr w:rsidR="00B11869" w:rsidRPr="00B11869" w:rsidTr="0088133A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B11869" w:rsidRPr="00B11869" w:rsidTr="0027499E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B11869" w:rsidRPr="00B11869" w:rsidTr="00B71D54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  <w:p w:rsidR="005F525D" w:rsidRDefault="005F525D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525D" w:rsidRPr="00B11869" w:rsidRDefault="005F525D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течении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поВР</w:t>
            </w:r>
          </w:p>
        </w:tc>
      </w:tr>
      <w:tr w:rsidR="00B11869" w:rsidRPr="00B11869" w:rsidTr="0027499E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Работа с родителями общественностью </w:t>
            </w:r>
          </w:p>
        </w:tc>
      </w:tr>
      <w:tr w:rsidR="00B11869" w:rsidRPr="00B11869" w:rsidTr="0027499E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5F525D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школы </w:t>
            </w:r>
            <w:r w:rsidRPr="00B11869">
              <w:rPr>
                <w:rFonts w:ascii="Times New Roman" w:eastAsia="Times New Roman" w:hAnsi="Times New Roman" w:cs="Times New Roman"/>
              </w:rPr>
              <w:t>Публичного доклада и</w:t>
            </w:r>
            <w:r w:rsidR="005F5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правовых актов антикоррупционного содержания</w:t>
            </w:r>
            <w:r w:rsidR="005F525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  <w:r w:rsidR="005F525D">
              <w:rPr>
                <w:rFonts w:ascii="Times New Roman" w:eastAsia="Times New Roman" w:hAnsi="Times New Roman" w:cs="Times New Roman"/>
              </w:rPr>
              <w:t>У</w:t>
            </w:r>
            <w:r w:rsidRPr="00B11869">
              <w:rPr>
                <w:rFonts w:ascii="Times New Roman" w:eastAsia="Times New Roman" w:hAnsi="Times New Roman" w:cs="Times New Roman"/>
              </w:rPr>
              <w:t>ВР</w:t>
            </w:r>
          </w:p>
        </w:tc>
      </w:tr>
      <w:tr w:rsidR="00B11869" w:rsidRPr="00B11869" w:rsidTr="00B71D54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901F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71D54" w:rsidRPr="00B11869" w:rsidTr="0027499E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901FC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901FCF" w:rsidRPr="00901FCF" w:rsidRDefault="00B71D54" w:rsidP="00901FC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</w:t>
            </w:r>
            <w:r w:rsidR="005F52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5F52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вопросу «Коррупция и антикоррупционная политика</w:t>
            </w:r>
            <w:r w:rsidR="005F52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D54" w:rsidRPr="00B11869" w:rsidTr="0027499E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901FC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901FC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71D54" w:rsidRPr="00B11869" w:rsidTr="00B71D54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901FC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</w:t>
            </w:r>
          </w:p>
        </w:tc>
      </w:tr>
      <w:tr w:rsidR="00B71D54" w:rsidRPr="00B11869" w:rsidTr="00B71D54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901FCF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6.6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</w:rPr>
              <w:t>по ВР, педагог-психолог</w:t>
            </w:r>
          </w:p>
        </w:tc>
      </w:tr>
      <w:tr w:rsidR="00B71D54" w:rsidRPr="00B11869" w:rsidTr="00C5247B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901FCF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901FCF" w:rsidRDefault="00901FCF" w:rsidP="00901FC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71D54" w:rsidRPr="00B11869" w:rsidRDefault="00901FCF" w:rsidP="00901FCF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71D54" w:rsidRPr="00B11869" w:rsidTr="0027499E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901FCF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</w:t>
            </w:r>
            <w:r w:rsidR="00C524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C5247B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 w:rsidR="00C5247B"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901FCF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</w:rPr>
              <w:t>по УВР, педагог-психолог</w:t>
            </w:r>
          </w:p>
        </w:tc>
      </w:tr>
      <w:tr w:rsidR="00B71D54" w:rsidRPr="00B11869" w:rsidTr="0027499E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B71D54" w:rsidRPr="00C5247B" w:rsidRDefault="00B71D54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B71D54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5247B" w:rsidRPr="00B11869" w:rsidTr="00B91993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C5247B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5247B" w:rsidRPr="00B11869" w:rsidTr="00C5247B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901FCF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контроля за соблюдением требований, установленных Федеральным законом № </w:t>
            </w:r>
            <w:r w:rsidR="00901FCF">
              <w:rPr>
                <w:rFonts w:ascii="Times New Roman" w:eastAsia="Times New Roman" w:hAnsi="Times New Roman" w:cs="Times New Roman"/>
              </w:rPr>
              <w:t>44</w:t>
            </w:r>
            <w:r w:rsidRPr="00C5247B">
              <w:rPr>
                <w:rFonts w:ascii="Times New Roman" w:eastAsia="Times New Roman" w:hAnsi="Times New Roman" w:cs="Times New Roman"/>
              </w:rPr>
              <w:t>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C5247B" w:rsidRPr="00C5247B" w:rsidRDefault="00C5247B" w:rsidP="00901FCF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  <w:r w:rsidR="004960A4">
              <w:rPr>
                <w:rFonts w:ascii="Times New Roman" w:eastAsia="Times New Roman" w:hAnsi="Times New Roman" w:cs="Times New Roman"/>
              </w:rPr>
              <w:t>А</w:t>
            </w:r>
            <w:r w:rsidRPr="00C5247B">
              <w:rPr>
                <w:rFonts w:ascii="Times New Roman" w:eastAsia="Times New Roman" w:hAnsi="Times New Roman" w:cs="Times New Roman"/>
              </w:rPr>
              <w:t>ХЧ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Осуществление контроля за целевым использованием бюджетных средств</w:t>
            </w:r>
            <w:bookmarkStart w:id="0" w:name="_GoBack"/>
            <w:bookmarkEnd w:id="0"/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Default="00C5247B" w:rsidP="00901FCF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1FCF" w:rsidRPr="00C5247B" w:rsidRDefault="00901FCF" w:rsidP="00901FCF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  <w:r w:rsidR="004960A4">
              <w:rPr>
                <w:rFonts w:ascii="Times New Roman" w:eastAsia="Times New Roman" w:hAnsi="Times New Roman" w:cs="Times New Roman"/>
              </w:rPr>
              <w:t>А</w:t>
            </w:r>
            <w:r w:rsidRPr="00C5247B">
              <w:rPr>
                <w:rFonts w:ascii="Times New Roman" w:eastAsia="Times New Roman" w:hAnsi="Times New Roman" w:cs="Times New Roman"/>
              </w:rPr>
              <w:t>ХЧ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Осуществление контроля за организацией и проведением ЕГЭ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Сентябрь -июль 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Июнь, июль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  <w:tr w:rsidR="00C5247B" w:rsidRPr="00B11869" w:rsidTr="006B7F45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88133A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Обеспечение контроля за качеством предоставляемых государственных услуг в электронном виде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- Электронный дневник</w:t>
            </w:r>
          </w:p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электронный журнал</w:t>
            </w:r>
          </w:p>
          <w:p w:rsidR="00C5247B" w:rsidRPr="0088133A" w:rsidRDefault="00C5247B" w:rsidP="00C5247B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Зам. директора</w:t>
            </w:r>
            <w:r w:rsid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6534" w:rsidRPr="00326534" w:rsidRDefault="00326534" w:rsidP="0032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4679" w:rsidRPr="00326534" w:rsidRDefault="00F24679" w:rsidP="003265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4679" w:rsidRPr="00326534" w:rsidSect="00C524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534"/>
    <w:rsid w:val="00021B8C"/>
    <w:rsid w:val="00022C47"/>
    <w:rsid w:val="000B6ACE"/>
    <w:rsid w:val="001A2A57"/>
    <w:rsid w:val="001E0258"/>
    <w:rsid w:val="001F1842"/>
    <w:rsid w:val="001F19DC"/>
    <w:rsid w:val="002257E3"/>
    <w:rsid w:val="002637B4"/>
    <w:rsid w:val="0027499E"/>
    <w:rsid w:val="00326534"/>
    <w:rsid w:val="00391BB4"/>
    <w:rsid w:val="004960A4"/>
    <w:rsid w:val="004A7EA4"/>
    <w:rsid w:val="004F2FD8"/>
    <w:rsid w:val="005E7C38"/>
    <w:rsid w:val="005F525D"/>
    <w:rsid w:val="00601108"/>
    <w:rsid w:val="00652E75"/>
    <w:rsid w:val="00664FDC"/>
    <w:rsid w:val="006E12E5"/>
    <w:rsid w:val="006F19FE"/>
    <w:rsid w:val="00705BA7"/>
    <w:rsid w:val="00736E3F"/>
    <w:rsid w:val="00745FDA"/>
    <w:rsid w:val="007475FB"/>
    <w:rsid w:val="007E508A"/>
    <w:rsid w:val="00802278"/>
    <w:rsid w:val="00802F88"/>
    <w:rsid w:val="00805BC7"/>
    <w:rsid w:val="008252C2"/>
    <w:rsid w:val="008606CD"/>
    <w:rsid w:val="0088133A"/>
    <w:rsid w:val="008E7875"/>
    <w:rsid w:val="00901FCF"/>
    <w:rsid w:val="009052A7"/>
    <w:rsid w:val="009730E4"/>
    <w:rsid w:val="00973274"/>
    <w:rsid w:val="00994057"/>
    <w:rsid w:val="00A16AD4"/>
    <w:rsid w:val="00A43330"/>
    <w:rsid w:val="00A76AD7"/>
    <w:rsid w:val="00AB3A8A"/>
    <w:rsid w:val="00AF67F7"/>
    <w:rsid w:val="00B11869"/>
    <w:rsid w:val="00B42ECC"/>
    <w:rsid w:val="00B71D54"/>
    <w:rsid w:val="00B865B5"/>
    <w:rsid w:val="00BD52C5"/>
    <w:rsid w:val="00C175C7"/>
    <w:rsid w:val="00C5247B"/>
    <w:rsid w:val="00CB0D84"/>
    <w:rsid w:val="00CD3E9F"/>
    <w:rsid w:val="00CF07FB"/>
    <w:rsid w:val="00D903D4"/>
    <w:rsid w:val="00DE4D69"/>
    <w:rsid w:val="00E80C35"/>
    <w:rsid w:val="00ED1994"/>
    <w:rsid w:val="00ED545E"/>
    <w:rsid w:val="00F24679"/>
    <w:rsid w:val="00FB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866F"/>
  <w15:docId w15:val="{DF8F64C8-5B65-4964-AC5D-604897EF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38"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4346-2469-4F51-A0E7-CCF0F030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</cp:lastModifiedBy>
  <cp:revision>4</cp:revision>
  <cp:lastPrinted>2021-08-06T08:40:00Z</cp:lastPrinted>
  <dcterms:created xsi:type="dcterms:W3CDTF">2021-08-06T08:54:00Z</dcterms:created>
  <dcterms:modified xsi:type="dcterms:W3CDTF">2023-07-27T05:18:00Z</dcterms:modified>
</cp:coreProperties>
</file>